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940" w:rsidRPr="00873BE0" w:rsidRDefault="009E2940" w:rsidP="009E2940">
      <w:pPr>
        <w:shd w:val="clear" w:color="auto" w:fill="FFFFFF"/>
        <w:spacing w:after="150" w:line="375" w:lineRule="atLeast"/>
        <w:jc w:val="center"/>
        <w:outlineLvl w:val="0"/>
        <w:rPr>
          <w:rFonts w:ascii="Helvetica" w:eastAsia="Times New Roman" w:hAnsi="Helvetica" w:cs="Helvetica"/>
          <w:b/>
          <w:bCs/>
          <w:caps/>
          <w:kern w:val="36"/>
          <w:sz w:val="24"/>
          <w:szCs w:val="24"/>
          <w:lang w:eastAsia="ru-RU"/>
        </w:rPr>
      </w:pPr>
      <w:r w:rsidRPr="00543078">
        <w:rPr>
          <w:rFonts w:ascii="Helvetica" w:eastAsia="Times New Roman" w:hAnsi="Helvetica" w:cs="Helvetica"/>
          <w:b/>
          <w:bCs/>
          <w:caps/>
          <w:kern w:val="36"/>
          <w:sz w:val="24"/>
          <w:szCs w:val="24"/>
          <w:lang w:eastAsia="ru-RU"/>
        </w:rPr>
        <w:t>ЗДОРОВЬЕ И ФИЗИЧЕСКИЕ ФАКТОРЫ ОКРУЖАЮЩЕЙ СРЕДЫ.</w:t>
      </w:r>
    </w:p>
    <w:p w:rsidR="009E2940" w:rsidRPr="00543078" w:rsidRDefault="009E2940" w:rsidP="009E2940">
      <w:pPr>
        <w:shd w:val="clear" w:color="auto" w:fill="FFFFFF"/>
        <w:spacing w:after="150" w:line="375" w:lineRule="atLeast"/>
        <w:outlineLvl w:val="0"/>
        <w:rPr>
          <w:rFonts w:ascii="Helvetica" w:eastAsia="Times New Roman" w:hAnsi="Helvetica" w:cs="Helvetica"/>
          <w:b/>
          <w:bCs/>
          <w:caps/>
          <w:color w:val="003F8E"/>
          <w:kern w:val="36"/>
          <w:sz w:val="24"/>
          <w:szCs w:val="24"/>
          <w:lang w:eastAsia="ru-RU"/>
        </w:rPr>
      </w:pPr>
    </w:p>
    <w:p w:rsidR="009E2940" w:rsidRPr="00543078" w:rsidRDefault="009E2940" w:rsidP="009E2940">
      <w:pPr>
        <w:shd w:val="clear" w:color="auto" w:fill="FFFFFF"/>
        <w:spacing w:before="150"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543078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Какие факторы наиболее важны?</w:t>
      </w:r>
    </w:p>
    <w:p w:rsidR="009E2940" w:rsidRDefault="009E2940" w:rsidP="009E2940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ab/>
      </w:r>
      <w:r w:rsidRPr="005430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Наиболее распространено и по-прежнему актуально шумовое воздействие на организм человека. Городской шум, шум многочисленных и многообразных гаджетов, бытовой и производственный шум – с усилением этого фактора не столкнулись разве что обитатели изолированных от внешнего мира районов земли.   Организм по-разному реагирует на шум разной силы, так, при длительном воздействии звука уровнем 70-90 дБ страдает орган слуха и нервная система, шум в 100 дБ и выше ведёт к потере слуха</w:t>
      </w:r>
    </w:p>
    <w:p w:rsidR="009E2940" w:rsidRPr="00543078" w:rsidRDefault="009E2940" w:rsidP="009E2940">
      <w:pPr>
        <w:shd w:val="clear" w:color="auto" w:fill="FFFFFF"/>
        <w:spacing w:before="150" w:after="150" w:line="240" w:lineRule="auto"/>
        <w:ind w:firstLine="708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30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Шум способен увеличивать содержание в крови гормонов стресса кортизола, адреналина и норадреналина, что может привести к патологическим проблемам. Психологическое воздействие шума неоспоримо. Так, если шум морского прибоя, шелеста листвы, дождя успокаивает и умиротворяет, то громкий шум на производстве приводит к быстрому утомлению и вызывает напряжение нервной системы.</w:t>
      </w:r>
    </w:p>
    <w:p w:rsidR="009E2940" w:rsidRDefault="009E2940" w:rsidP="009E2940">
      <w:pPr>
        <w:shd w:val="clear" w:color="auto" w:fill="FFFFFF"/>
        <w:spacing w:before="150" w:after="150" w:line="240" w:lineRule="auto"/>
        <w:ind w:firstLine="708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30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Температура и относительная влажность воздуха – базовые факторы, влияющие на наш организм. Одинаково вредны длительно воздействующие и высокие и низкие температуры, превышающие приспособительные (адаптационные) возможности организма. </w:t>
      </w:r>
    </w:p>
    <w:p w:rsidR="009E2940" w:rsidRDefault="009E2940" w:rsidP="009E2940">
      <w:pPr>
        <w:shd w:val="clear" w:color="auto" w:fill="FFFFFF"/>
        <w:spacing w:before="150" w:after="150" w:line="240" w:lineRule="auto"/>
        <w:ind w:firstLine="708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30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Повышенная температура окружающего воздуха сопровождается ощущением теплового дискомфорта и приводит к изменениям иммунного статуса, снижению внимания, когнитивных (мыслительных) функций, нарушению координации движений. Длительное воздействие высоких температур может привести к развитию анемии, усилению </w:t>
      </w:r>
      <w:proofErr w:type="spellStart"/>
      <w:r w:rsidRPr="005430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тромбообразования</w:t>
      </w:r>
      <w:proofErr w:type="spellEnd"/>
      <w:r w:rsidRPr="005430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за счёт ухудшения реологических свойств крови и усиливающихся дефицитов витаминов и минералов.</w:t>
      </w:r>
    </w:p>
    <w:p w:rsidR="009E2940" w:rsidRPr="00543078" w:rsidRDefault="009E2940" w:rsidP="009E2940">
      <w:pPr>
        <w:shd w:val="clear" w:color="auto" w:fill="FFFFFF"/>
        <w:spacing w:before="150" w:after="150" w:line="240" w:lineRule="auto"/>
        <w:ind w:firstLine="708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30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Пониженные температуры окружающей среды также приводят к напряжению </w:t>
      </w:r>
      <w:proofErr w:type="spellStart"/>
      <w:r w:rsidRPr="005430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терморегуляционных</w:t>
      </w:r>
      <w:proofErr w:type="spellEnd"/>
      <w:r w:rsidRPr="005430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механизмов. Длительное воздействие низких температур вызывают гипотермию (переохлаждение), угнетают нервную, сосудистую и иммунную системы, при этом замедляется метаболизм (обмен веществ), возрастает восприимчивость к инфекциям.</w:t>
      </w:r>
    </w:p>
    <w:p w:rsidR="009E2940" w:rsidRPr="00543078" w:rsidRDefault="009E2940" w:rsidP="009E2940">
      <w:pPr>
        <w:shd w:val="clear" w:color="auto" w:fill="FFFFFF"/>
        <w:spacing w:before="150" w:after="150" w:line="240" w:lineRule="auto"/>
        <w:ind w:firstLine="708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30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Сезонные колебания температуры также немаловажны с точки зрения формирования психосоматических расстройств. Популярным в последние годы стал термин «метеочувствительность». Неожиданные повышения температуры, резкие изменения атмосферного давления особенно тяжело переносят больные сердечно-сосудистыми заболеваниями и люди преклонного возраста.</w:t>
      </w:r>
    </w:p>
    <w:p w:rsidR="009E2940" w:rsidRPr="00543078" w:rsidRDefault="009E2940" w:rsidP="009E2940">
      <w:pPr>
        <w:shd w:val="clear" w:color="auto" w:fill="FFFFFF"/>
        <w:spacing w:before="150" w:after="150" w:line="240" w:lineRule="auto"/>
        <w:ind w:firstLine="708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30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последние годы всё больше людей путешествуют в тёплые страны, где сталкиваются воздействием таких уровней солнечного излучения и температуры, к которым не приспособлены. Это также напрягает адаптационные механизмы, особенно если мы покупаем «билеты в лето» в разгар зимы.</w:t>
      </w:r>
    </w:p>
    <w:p w:rsidR="009E2940" w:rsidRPr="00543078" w:rsidRDefault="009E2940" w:rsidP="009E2940">
      <w:pPr>
        <w:shd w:val="clear" w:color="auto" w:fill="FFFFFF"/>
        <w:spacing w:before="150" w:after="150" w:line="240" w:lineRule="auto"/>
        <w:ind w:firstLine="708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30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Влияние освещения на организм человека неоспоримо, поскольку всё живое на Земле развивалось в процессе эволюции в условиях естественного солнечного излучения, поэтому влияние освещения. Достаточность естественного освещения – это и оптимальный гормональный статус, и активность иммунитета, и </w:t>
      </w:r>
      <w:proofErr w:type="spellStart"/>
      <w:proofErr w:type="gramStart"/>
      <w:r w:rsidRPr="005430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психо</w:t>
      </w:r>
      <w:proofErr w:type="spellEnd"/>
      <w:r w:rsidRPr="005430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-эмоциональная</w:t>
      </w:r>
      <w:proofErr w:type="gramEnd"/>
      <w:r w:rsidRPr="005430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устойчивость и стабильность. Разумно для сохранения здоровья и повышения тонуса максимально использовать природный свет. Достаточная инсоляция даёт ощущение спокойствия и умиротворенности, обеспечивает бодрое и приподнятое настроение, прилив сил.</w:t>
      </w:r>
    </w:p>
    <w:p w:rsidR="009E2940" w:rsidRPr="00543078" w:rsidRDefault="009E2940" w:rsidP="009E2940">
      <w:pPr>
        <w:shd w:val="clear" w:color="auto" w:fill="FFFFFF"/>
        <w:spacing w:before="150" w:after="150" w:line="240" w:lineRule="auto"/>
        <w:ind w:firstLine="708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30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осенне-зимний период северные регионы проживания «обделены» солнечным светом, что не лучшим образом сказывается на эмоциональной сфере. Подбирая источники искусственного освещения для помещений, стоит отдать предпочтение вариантам с минимальным количеством пульсаций (сведения об этом параметре есть на упаковке), правильная цветопередача помогает сохранить хорошее настроение и эмоциональную устойчивость.</w:t>
      </w:r>
    </w:p>
    <w:p w:rsidR="009E2940" w:rsidRPr="00543078" w:rsidRDefault="009E2940" w:rsidP="009E2940">
      <w:pPr>
        <w:shd w:val="clear" w:color="auto" w:fill="FFFFFF"/>
        <w:spacing w:before="150" w:after="150" w:line="240" w:lineRule="auto"/>
        <w:ind w:firstLine="708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30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Электромагнитное излучение – фактор, оказывающий всё более мощное влияние с ростом количества индуцирующих это излучение устройств, (персональные компьютеры, мобильные телефоны, планшеты, бытовая техника и многое другое). Электромагнитные поля невидимы и неощутимы, проявления вредного воздействия их на организм неспецифичны, не сформированы механизмы защиты от влияния техногенных полей.</w:t>
      </w:r>
    </w:p>
    <w:p w:rsidR="009E2940" w:rsidRPr="00543078" w:rsidRDefault="009E2940" w:rsidP="009E2940">
      <w:pPr>
        <w:shd w:val="clear" w:color="auto" w:fill="FFFFFF"/>
        <w:spacing w:before="150" w:after="150" w:line="240" w:lineRule="auto"/>
        <w:ind w:firstLine="708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30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Электромагнитное излучение техногенных источников наибольшее влияние оказывает на иммунную, нервную, эндокринную и половую системы.</w:t>
      </w:r>
    </w:p>
    <w:p w:rsidR="009E2940" w:rsidRPr="00543078" w:rsidRDefault="009E2940" w:rsidP="009E2940">
      <w:pPr>
        <w:shd w:val="clear" w:color="auto" w:fill="FFFFFF"/>
        <w:spacing w:before="150" w:after="150" w:line="240" w:lineRule="auto"/>
        <w:ind w:firstLine="708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30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Важную роль играет грамотное подключение бытовой и компьютерной техники к сети с обязательным использованием заземляющего провода в электропроводке, контроль времени использования устройств, особенно детьми.</w:t>
      </w:r>
    </w:p>
    <w:p w:rsidR="009E2940" w:rsidRPr="00543078" w:rsidRDefault="009E2940" w:rsidP="009E2940">
      <w:pPr>
        <w:shd w:val="clear" w:color="auto" w:fill="FFFFFF"/>
        <w:spacing w:before="150" w:after="150" w:line="240" w:lineRule="auto"/>
        <w:ind w:firstLine="708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30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Основные принципы защиты от воздействий нежелательных физических факторов:</w:t>
      </w:r>
    </w:p>
    <w:p w:rsidR="009E2940" w:rsidRPr="00543078" w:rsidRDefault="009E2940" w:rsidP="009E2940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30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-защита временем (сведение к минимуму времени воздействия фактора);</w:t>
      </w:r>
    </w:p>
    <w:p w:rsidR="009E2940" w:rsidRPr="00543078" w:rsidRDefault="009E2940" w:rsidP="009E2940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30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-защита расстоянием (максимальное удаление от источника воздействия);</w:t>
      </w:r>
    </w:p>
    <w:p w:rsidR="009E2940" w:rsidRPr="00543078" w:rsidRDefault="009E2940" w:rsidP="009E2940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30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защита экранами (использование перегородок, экранов, защитных щитов, помещение источников в отдельное помещение, здание).</w:t>
      </w:r>
    </w:p>
    <w:p w:rsidR="009E2940" w:rsidRPr="00543078" w:rsidRDefault="009E2940" w:rsidP="009E2940">
      <w:pPr>
        <w:shd w:val="clear" w:color="auto" w:fill="FFFFFF"/>
        <w:spacing w:before="150" w:after="150" w:line="240" w:lineRule="auto"/>
        <w:ind w:firstLine="708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30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Сохранении нашего здоровья – это в первую очередь наша ответственность. Помогут нам позитивный настрой, ежедневная физическая активность, смена деятельности, соблюдение режима труда и отдыха, регулярные пешие прогулки на свежем воздухе.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08"/>
        <w:gridCol w:w="3462"/>
      </w:tblGrid>
      <w:tr w:rsidR="009E2940" w:rsidRPr="00C129C9" w:rsidTr="00C3338C">
        <w:tc>
          <w:tcPr>
            <w:tcW w:w="6108" w:type="dxa"/>
          </w:tcPr>
          <w:p w:rsidR="009E2940" w:rsidRDefault="009E2940" w:rsidP="00C3338C">
            <w:pPr>
              <w:spacing w:line="276" w:lineRule="auto"/>
              <w:rPr>
                <w:sz w:val="24"/>
                <w:szCs w:val="24"/>
              </w:rPr>
            </w:pPr>
          </w:p>
          <w:p w:rsidR="009E2940" w:rsidRDefault="009E2940" w:rsidP="00C3338C">
            <w:pPr>
              <w:spacing w:line="276" w:lineRule="auto"/>
              <w:rPr>
                <w:sz w:val="24"/>
                <w:szCs w:val="24"/>
              </w:rPr>
            </w:pPr>
          </w:p>
          <w:p w:rsidR="009E2940" w:rsidRPr="00124649" w:rsidRDefault="009E2940" w:rsidP="00C333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24649">
              <w:rPr>
                <w:sz w:val="24"/>
                <w:szCs w:val="24"/>
              </w:rPr>
              <w:t>Фельдшер-лаборант  лаборатории микробиологических и паразитологических исследований, филиала ФБУЗ «Центр гигиены и эпидемиологии в ЧР Чувашии в г. Новочебоксарске</w:t>
            </w:r>
          </w:p>
        </w:tc>
        <w:tc>
          <w:tcPr>
            <w:tcW w:w="3462" w:type="dxa"/>
          </w:tcPr>
          <w:p w:rsidR="009E2940" w:rsidRDefault="009E2940" w:rsidP="00C3338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:rsidR="009E2940" w:rsidRDefault="009E2940" w:rsidP="00C3338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:rsidR="009E2940" w:rsidRDefault="009E2940" w:rsidP="00C3338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:rsidR="009E2940" w:rsidRDefault="009E2940" w:rsidP="00C3338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:rsidR="009E2940" w:rsidRDefault="009E2940" w:rsidP="00C3338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:rsidR="009E2940" w:rsidRPr="00124649" w:rsidRDefault="009E2940" w:rsidP="00C3338C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Жигулева Н.П.</w:t>
            </w:r>
          </w:p>
        </w:tc>
      </w:tr>
    </w:tbl>
    <w:p w:rsidR="009E2940" w:rsidRDefault="009E2940" w:rsidP="009E2940">
      <w:pPr>
        <w:spacing w:line="240" w:lineRule="auto"/>
      </w:pPr>
    </w:p>
    <w:p w:rsidR="009E2940" w:rsidRDefault="009E2940" w:rsidP="009E2940"/>
    <w:p w:rsidR="00381685" w:rsidRDefault="00381685">
      <w:bookmarkStart w:id="0" w:name="_GoBack"/>
      <w:bookmarkEnd w:id="0"/>
    </w:p>
    <w:sectPr w:rsidR="00381685" w:rsidSect="00EF18EF">
      <w:pgSz w:w="11906" w:h="16838"/>
      <w:pgMar w:top="851" w:right="425" w:bottom="1134" w:left="1066" w:header="720" w:footer="720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F29"/>
    <w:rsid w:val="000D5F29"/>
    <w:rsid w:val="00381685"/>
    <w:rsid w:val="009E2940"/>
    <w:rsid w:val="00B33A27"/>
    <w:rsid w:val="00E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2D343-3D99-42B6-B920-DFC37E0D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2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4242</Characters>
  <Application>Microsoft Office Word</Application>
  <DocSecurity>0</DocSecurity>
  <Lines>35</Lines>
  <Paragraphs>9</Paragraphs>
  <ScaleCrop>false</ScaleCrop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2023-12-01T09:35:00Z</dcterms:created>
  <dcterms:modified xsi:type="dcterms:W3CDTF">2023-12-01T09:35:00Z</dcterms:modified>
</cp:coreProperties>
</file>